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ADAA" w14:textId="77777777" w:rsidR="00DF1967" w:rsidRPr="00DF1967" w:rsidRDefault="00DF1967" w:rsidP="00DF1967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bookmarkStart w:id="0" w:name="_GoBack"/>
      <w:bookmarkEnd w:id="0"/>
      <w:r w:rsidRPr="00DF1967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DOPORUČENÍ PRO ŠKOLY KE KORONAVIRU</w:t>
      </w:r>
    </w:p>
    <w:p w14:paraId="32FC12E6" w14:textId="7ED2F33F" w:rsidR="00DF1967" w:rsidRPr="00DF1967" w:rsidRDefault="00DF1967" w:rsidP="00DF196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 wp14:anchorId="5B74A57E" wp14:editId="691FAA3E">
            <wp:extent cx="1143000" cy="1143000"/>
            <wp:effectExtent l="0" t="0" r="0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DC79E" w14:textId="77777777" w:rsidR="00DF1967" w:rsidRPr="00DF1967" w:rsidRDefault="00DF1967" w:rsidP="00DF1967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Školy a školská zařízení mají v případě výskytu podezření na šíření </w:t>
      </w:r>
      <w:proofErr w:type="spellStart"/>
      <w:r w:rsidRPr="00DF196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koronaviru</w:t>
      </w:r>
      <w:proofErr w:type="spellEnd"/>
      <w:r w:rsidRPr="00DF196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povinnost řídit se, stejně jako jiné osoby, předpisy a pokyny vydávané na ochranu veřejného zdraví Ministerstvem zdravotnictví či krajskými hygienickými stanicemi. Tyto pokyny mají tedy přednost i před pravidly upravenými školským zákonem.</w:t>
      </w:r>
    </w:p>
    <w:p w14:paraId="0D8FA582" w14:textId="77777777" w:rsidR="00DF1967" w:rsidRPr="00DF1967" w:rsidRDefault="00DF1967" w:rsidP="00DF196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DF1967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Omezení provozu školy nebo školského zařízení</w:t>
      </w:r>
    </w:p>
    <w:p w14:paraId="5ACD2D0A" w14:textId="77777777" w:rsidR="00DF1967" w:rsidRPr="00DF1967" w:rsidRDefault="00DF1967" w:rsidP="00DF1967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Provoz školy nebo školského zařízení může být omezen na základě zákona č. 258/2000 Sb., o ochraně veřejného zdraví opatřením přijatým buď Ministerstvem zdravotnictví nebo krajskou hygienickou stanicí.</w:t>
      </w:r>
    </w:p>
    <w:p w14:paraId="0C45B70C" w14:textId="77777777" w:rsidR="00DF1967" w:rsidRPr="00DF1967" w:rsidRDefault="00DF1967" w:rsidP="00DF1967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Opatření podle zákona o ochraně veřejného zdraví mají přednost před pravidly podle školských předpisů týkající se například organizace školního roku, vyučování nebo poskytování školských služeb. Případné důsledky plynoucí z omezení provozu se musí řešit v kontextu dané situace v koordinaci se zřizovateli.</w:t>
      </w:r>
    </w:p>
    <w:p w14:paraId="698BF5BD" w14:textId="77777777" w:rsidR="00DF1967" w:rsidRPr="00DF1967" w:rsidRDefault="00DF1967" w:rsidP="00DF1967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Ministerstvo zdravotnictví ani krajská hygienická stanice nezaznamenají nutnost nařídit příslušná opatření, existují i některé další možnosti, jak na přechodnou dobu situaci řešit.</w:t>
      </w:r>
    </w:p>
    <w:p w14:paraId="395F3E35" w14:textId="77777777" w:rsidR="00DF1967" w:rsidRPr="00DF1967" w:rsidRDefault="00DF1967" w:rsidP="00DF1967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se týká základních či středních škol nebo vyšších odborných škol, může ředitel školy v rozsahu své pravomoci </w:t>
      </w:r>
      <w:r w:rsidRPr="00DF196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(tj. pro svou školu či školského zařízení)</w:t>
      </w: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na dobu až 5 dní vyhlásit z důvodů organizačních či technických tzv. ředitelské volno (tedy například i z důvodů preventivních protiepidemických opatření, které lze předjednat s příslušnou krajskou hygienickou stanicí).</w:t>
      </w:r>
    </w:p>
    <w:p w14:paraId="15E25C56" w14:textId="77777777" w:rsidR="00DF1967" w:rsidRPr="00DF1967" w:rsidRDefault="00DF1967" w:rsidP="00DF1967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Nadto má Ministerstvo školství, mládeže a tělovýchovy pravomoc upravit organizaci školního roku pro základní, střední a vyšší odborné školy odlišně od běžně dané organizace v případech zvláštního zřetele hodných </w:t>
      </w:r>
      <w:r w:rsidRPr="00DF196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(tedy například pro případy epidemického postižení většího rozsahu)</w:t>
      </w: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Pokud by situace vyžadovala využití tohoto oprávnění, dotčené školy a veřejnost budou o tomto informovány. </w:t>
      </w:r>
    </w:p>
    <w:p w14:paraId="27FD03FE" w14:textId="77777777" w:rsidR="00DF1967" w:rsidRPr="00DF1967" w:rsidRDefault="00DF1967" w:rsidP="00DF1967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se týká mateřských škol, omezení nebo přerušení provozu mateřské školy stanoví ředitel mateřské školy na základě zhodnocení situace po projednání se zřizovatelem; může tak učinit za závažných důvodů, za které se považují jak organizační, tak technické příčiny </w:t>
      </w:r>
      <w:r w:rsidRPr="00DF196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(tedy například i z důvodů preventivních protiepidemických opatření, které lze předjednat s příslušnou krajskou hygienickou stanicí)</w:t>
      </w: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14:paraId="308EFC51" w14:textId="77777777" w:rsidR="00DF1967" w:rsidRPr="00DF1967" w:rsidRDefault="00DF1967" w:rsidP="00DF196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Náhradní péče o děti, žáky a studenty se po dobu protiepidemických opatření nezajišťuje.</w:t>
      </w:r>
    </w:p>
    <w:p w14:paraId="78728F7B" w14:textId="77777777" w:rsidR="00DF1967" w:rsidRPr="00DF1967" w:rsidRDefault="00DF1967" w:rsidP="00DF196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Karanténní opatření ve vztahu k dětem, žákům nebo zaměstnancům školy</w:t>
      </w:r>
    </w:p>
    <w:p w14:paraId="5DF75CA4" w14:textId="77777777" w:rsidR="00DF1967" w:rsidRPr="00DF1967" w:rsidRDefault="00DF1967" w:rsidP="00DF1967">
      <w:pPr>
        <w:numPr>
          <w:ilvl w:val="0"/>
          <w:numId w:val="2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Karanténu může nařídit orgán ochrany veřejného zdraví </w:t>
      </w:r>
      <w:r w:rsidRPr="00DF196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(krajská hygienická stanice)</w:t>
      </w: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nebo ošetřující lékař.</w:t>
      </w:r>
    </w:p>
    <w:p w14:paraId="75A9DC43" w14:textId="77777777" w:rsidR="00DF1967" w:rsidRPr="00DF1967" w:rsidRDefault="00DF1967" w:rsidP="00DF196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Doporučujeme proto v případě podezření na riziko nákazy </w:t>
      </w:r>
      <w:proofErr w:type="spellStart"/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koronavirem</w:t>
      </w:r>
      <w:proofErr w:type="spellEnd"/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telefonicky kontaktovat </w:t>
      </w:r>
      <w:hyperlink r:id="rId6" w:tooltip="[Odkaz do nového okna] " w:history="1">
        <w:r w:rsidRPr="00DF1967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hygienickou stanici ve svém kraji</w:t>
        </w:r>
      </w:hyperlink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případně příslušného obvodního lékaře a koordinovat další postup s nimi.</w:t>
      </w:r>
    </w:p>
    <w:p w14:paraId="1073EAA2" w14:textId="77777777" w:rsidR="00DF1967" w:rsidRPr="00DF1967" w:rsidRDefault="00DF1967" w:rsidP="00DF196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Povinnosti ředitele škol či školských zařízení</w:t>
      </w:r>
    </w:p>
    <w:p w14:paraId="49FCF8BB" w14:textId="77777777" w:rsidR="00DF1967" w:rsidRPr="00DF1967" w:rsidRDefault="00DF1967" w:rsidP="00DF1967">
      <w:pPr>
        <w:numPr>
          <w:ilvl w:val="0"/>
          <w:numId w:val="3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Upozorňujeme, že podle zákona o ochraně veřejného zdraví je zařízení pro výchovu a vzdělávání k předcházení vzniku a šíření infekčních onemocnění povinno zajistit oddělení dítěte nebo mladistvého, kteří vykazují známky akutního onemocnění, od ostatních dětí a mladistvých a zajistit pro ně dohled zletilé fyzické osoby. V takovém případě je samozřejmě opět nutné kontaktovat příslušnou krajskou hygienickou stanici případně lékařskou pohotovostní službu.</w:t>
      </w:r>
    </w:p>
    <w:p w14:paraId="08DEFA66" w14:textId="77777777" w:rsidR="00DF1967" w:rsidRPr="00DF1967" w:rsidRDefault="00DF1967" w:rsidP="00DF196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lastRenderedPageBreak/>
        <w:t>Současně platí, že škola v případě, že se chystá odjet na školu v přírodě či zotavovací akci, důsledně vyžaduje po zákonných zástupcích dítěte či studenta aktuální tzv. potvrzením o bezinfekčnosti </w:t>
      </w:r>
      <w:r w:rsidRPr="00DF1967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(škola může vyslat jen dítě, které ve 14 kalendářních dnech před odjezdem do školy v přírodě nepřišlo do styku s fyzickou osobou nemocnou infekčním onemocněním nebo podezřelou z nákazy ani mu není nařízeno karanténní opatření)</w:t>
      </w: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14:paraId="6D38D413" w14:textId="77777777" w:rsidR="00DF1967" w:rsidRPr="00DF1967" w:rsidRDefault="00DF1967" w:rsidP="00DF196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Pravomoc přijímat opatření k zamezení šíření nákazy má primárně Ministerstvo zdravotnictví a krajské hygienické stanice</w:t>
      </w:r>
    </w:p>
    <w:p w14:paraId="382CBF82" w14:textId="77777777" w:rsidR="00DF1967" w:rsidRPr="00DF1967" w:rsidRDefault="00DF1967" w:rsidP="00DF196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Doporučujeme sledovat zejména webové stránky Ministerstva zdravotnictví </w:t>
      </w:r>
      <w:hyperlink r:id="rId7" w:tooltip="[Odkaz do nového okna] " w:history="1">
        <w:r w:rsidRPr="00DF1967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www.mzcr.cz</w:t>
        </w:r>
      </w:hyperlink>
    </w:p>
    <w:p w14:paraId="27BBB991" w14:textId="77777777" w:rsidR="00DF1967" w:rsidRPr="00DF1967" w:rsidRDefault="00DF1967" w:rsidP="00DF196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Webová stránka</w:t>
      </w: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MZČR věnovaná aktuální situaci v oblasti koronaviru</w:t>
      </w: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: </w:t>
      </w:r>
      <w:hyperlink r:id="rId8" w:tgtFrame="_blank" w:history="1">
        <w:r w:rsidRPr="00DF1967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http://mzcr.cz/dokumenty/informace-pro-obcany-v-souvislosti-s-aktualnim-vyskytem-cinskeho-koronaviru-2019_18415_1.html</w:t>
        </w:r>
      </w:hyperlink>
    </w:p>
    <w:p w14:paraId="67CAB342" w14:textId="77777777" w:rsidR="00DF1967" w:rsidRPr="00DF1967" w:rsidRDefault="00DF1967" w:rsidP="00DF196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Kontakty na krajské hygienické stanice: </w:t>
      </w:r>
      <w:hyperlink r:id="rId9" w:tgtFrame="_blank" w:history="1">
        <w:r w:rsidRPr="00DF1967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http://mzcr.cz/dokumenty/kontakty-na-krajske-hygienicke-stanice_18604_1.html</w:t>
        </w:r>
      </w:hyperlink>
    </w:p>
    <w:p w14:paraId="664BE508" w14:textId="77777777" w:rsidR="00DF1967" w:rsidRPr="00DF1967" w:rsidRDefault="00DF1967" w:rsidP="00DF196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Pravidla týkající se cestování do/ze zahraničí</w:t>
      </w:r>
    </w:p>
    <w:p w14:paraId="089E5FFE" w14:textId="77777777" w:rsidR="00DF1967" w:rsidRPr="00DF1967" w:rsidRDefault="00DF1967" w:rsidP="00DF196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Co dělat, když přicestuji z oblastí zasažených </w:t>
      </w:r>
      <w:proofErr w:type="spellStart"/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koronavirem</w:t>
      </w:r>
      <w:proofErr w:type="spellEnd"/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?</w:t>
      </w:r>
    </w:p>
    <w:p w14:paraId="3ED53EF5" w14:textId="77777777" w:rsidR="00DF1967" w:rsidRPr="00DF1967" w:rsidRDefault="00DF1967" w:rsidP="00DF196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Ministerstvo zdravotnictví doporučuje cestovatelům, aby v následujících 14 dnech po opuštění regionu sledovali svůj zdravotní stav se zaměřením se na příznaky počínajícího respiračního onemocnění (především horečka nad 38 st. C, dýchací obtíže). V případě výskytu výše uvedených příznaků respiračního onemocnění zůstaňte doma, omezte kontakt s ostatními osobami a telefonicky kontaktujte svého lékaře, který bude organizovat další poskytovaní zdravotní péče ve spolupráci krajskou hygienickou stanicí. Zdroj: </w:t>
      </w:r>
      <w:hyperlink r:id="rId10" w:tgtFrame="_blank" w:history="1">
        <w:r w:rsidRPr="00DF1967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http://www.mzcr.cz/dokumenty/koronavirus-2019-ncov-informace-pro-obcany_18432_4122_1.html</w:t>
        </w:r>
      </w:hyperlink>
    </w:p>
    <w:p w14:paraId="15DD12E0" w14:textId="77777777" w:rsidR="00DF1967" w:rsidRPr="00DF1967" w:rsidRDefault="00DF1967" w:rsidP="00DF196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br/>
        <w:t>Doporučujeme dodržovat doporučení Ministerstva zahraničních věcí k cestování do zahraničí.</w:t>
      </w:r>
    </w:p>
    <w:p w14:paraId="5D29D4FE" w14:textId="77777777" w:rsidR="00DF1967" w:rsidRPr="00DF1967" w:rsidRDefault="00DF1967" w:rsidP="00DF196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Web Ministerstva zahraničních věcí: </w:t>
      </w:r>
      <w:hyperlink r:id="rId11" w:tooltip="[Odkaz do nového okna] " w:history="1">
        <w:r w:rsidRPr="00DF1967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https://www.mzv.cz/jnp/cz/cestujeme/index.html</w:t>
        </w:r>
      </w:hyperlink>
    </w:p>
    <w:p w14:paraId="28DD0844" w14:textId="77777777" w:rsidR="00DF1967" w:rsidRPr="00DF1967" w:rsidRDefault="00DF1967" w:rsidP="00DF196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Aktuální doporučení pro mezinárodní studijní programy naleznete </w:t>
      </w:r>
      <w:hyperlink r:id="rId12" w:tooltip="[Odkaz do nového okna] " w:history="1">
        <w:r w:rsidRPr="00DF1967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.</w:t>
      </w:r>
    </w:p>
    <w:p w14:paraId="4292D313" w14:textId="77777777" w:rsidR="00DF1967" w:rsidRPr="00DF1967" w:rsidRDefault="00DF1967" w:rsidP="00DF196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14:paraId="15B8467D" w14:textId="77777777" w:rsidR="00DF1967" w:rsidRPr="00DF1967" w:rsidRDefault="00DF1967" w:rsidP="00DF1967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Opatření ve vztahu k zaměstnancům</w:t>
      </w:r>
    </w:p>
    <w:p w14:paraId="5974E0EE" w14:textId="77777777" w:rsidR="00DF1967" w:rsidRPr="00DF1967" w:rsidRDefault="00DF1967" w:rsidP="00DF196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K pracovně-právním otázkám a </w:t>
      </w:r>
      <w:proofErr w:type="spellStart"/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koronaviru</w:t>
      </w:r>
      <w:proofErr w:type="spellEnd"/>
      <w:r w:rsidRPr="00DF196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 se vyjádřilo Ministerstvo práce a sociálních věcí a konkrétně uvedlo:</w:t>
      </w:r>
    </w:p>
    <w:p w14:paraId="73E5FB26" w14:textId="77777777" w:rsidR="00DF1967" w:rsidRPr="00DF1967" w:rsidRDefault="00DF1967" w:rsidP="00DF1967">
      <w:pPr>
        <w:numPr>
          <w:ilvl w:val="0"/>
          <w:numId w:val="5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Zaměstnavatel je s ohledem na povinnost předcházet rizikům z hlediska bezpečnosti a ochrany zdraví při práci oprávněn vyzvat zaměstnance, aby se podrobil vyšetření u poskytovatele pracovnělékařských služeb, popř. registrujícího lékaře, zejména je-li to důvodné vzhledem k vykonávané práci nebo má zaměstnavatel podezření, že zaměstnanec není způsobilý vykonávat práci. V tomto případě přichází v úvahu mimořádná pracovnělékařská prohlídka u poskytovatele pracovnělékařských služeb, a to ve smyslu § 12 vyhlášky č. 79/2013 Sb., o pracovnělékařských službách a některých druzích posudkové péče.</w:t>
      </w:r>
    </w:p>
    <w:p w14:paraId="58E0E833" w14:textId="77777777" w:rsidR="00DF1967" w:rsidRPr="00DF1967" w:rsidRDefault="00DF1967" w:rsidP="00DF1967">
      <w:pPr>
        <w:numPr>
          <w:ilvl w:val="0"/>
          <w:numId w:val="5"/>
        </w:numPr>
        <w:spacing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Je-li zaměstnanec připraven konat pro zaměstnavatele práci v místě výkonu práce a zaměstnavatel mu ji nebude přidělovat, aniž by zaměstnanec sám měl překážku v práci (například zaměstnanci není nařízena karanténa, ani není v dočasné pracovní neschopnosti, ale zaměstnavatel má jen určité obavy), jde o překážku v práci na straně zaměstnavatele a zaměstnanci přísluší náhrada mzdy nebo platu ve výši průměrného výdělku (§ 208 zákoníku práce).</w:t>
      </w:r>
    </w:p>
    <w:p w14:paraId="4738CF0F" w14:textId="77777777" w:rsidR="00DF1967" w:rsidRPr="00DF1967" w:rsidRDefault="00DF1967" w:rsidP="00DF1967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 podrobnostem viz tisková zpráva Ministerstva práce a sociálních věcí </w:t>
      </w:r>
      <w:hyperlink r:id="rId13" w:tooltip="[Odkaz do nového okna] " w:history="1">
        <w:r w:rsidRPr="00DF1967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DF196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  </w:t>
      </w:r>
    </w:p>
    <w:p w14:paraId="4480A988" w14:textId="77777777" w:rsidR="00F34547" w:rsidRDefault="00E56713"/>
    <w:sectPr w:rsidR="00F3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E9C"/>
    <w:multiLevelType w:val="multilevel"/>
    <w:tmpl w:val="ABF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36488"/>
    <w:multiLevelType w:val="multilevel"/>
    <w:tmpl w:val="054C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3716D"/>
    <w:multiLevelType w:val="multilevel"/>
    <w:tmpl w:val="640A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E4A91"/>
    <w:multiLevelType w:val="multilevel"/>
    <w:tmpl w:val="C19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B7193"/>
    <w:multiLevelType w:val="multilevel"/>
    <w:tmpl w:val="E60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6"/>
    <w:rsid w:val="00387A03"/>
    <w:rsid w:val="003D4ABE"/>
    <w:rsid w:val="00523BA0"/>
    <w:rsid w:val="005525AD"/>
    <w:rsid w:val="006B1ECB"/>
    <w:rsid w:val="00DD5082"/>
    <w:rsid w:val="00DF1967"/>
    <w:rsid w:val="00E56713"/>
    <w:rsid w:val="00F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7AD5-F963-42FC-B1AE-D2FBAE2F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1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1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19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19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DF1967"/>
    <w:rPr>
      <w:i/>
      <w:iCs/>
    </w:rPr>
  </w:style>
  <w:style w:type="character" w:styleId="Siln">
    <w:name w:val="Strong"/>
    <w:basedOn w:val="Standardnpsmoodstavce"/>
    <w:uiPriority w:val="22"/>
    <w:qFormat/>
    <w:rsid w:val="00DF19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1967"/>
    <w:rPr>
      <w:color w:val="0000FF"/>
      <w:u w:val="single"/>
    </w:rPr>
  </w:style>
  <w:style w:type="paragraph" w:customStyle="1" w:styleId="default">
    <w:name w:val="default"/>
    <w:basedOn w:val="Normln"/>
    <w:rsid w:val="00DF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0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61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cr.cz/dokumenty/informace-pro-obcany-v-souvislosti-s-aktualnim-vyskytem-cinskeho-koronaviru-2019_18415_1.html" TargetMode="External"/><Relationship Id="rId13" Type="http://schemas.openxmlformats.org/officeDocument/2006/relationships/hyperlink" Target="https://www.mpsv.cz/documents/20142/1248138/TZ+-+Koronavirus+a+pracovn%C4%9Bpr%C3%A1vn%C3%AD+souvislosti.pdf/fb9728ac-3cd0-cdad-2f0b-da7ab6b412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zcr.cz/" TargetMode="External"/><Relationship Id="rId12" Type="http://schemas.openxmlformats.org/officeDocument/2006/relationships/hyperlink" Target="https://www.naerasmusplus.cz/cz/o-programu/koronavirus-covid-19-a-mezinarodni-programy-aktualni-doporuceni-4-3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dokumenty/kontakty-na-krajske-hygienicke-stanice_18604_4122_1.html" TargetMode="External"/><Relationship Id="rId11" Type="http://schemas.openxmlformats.org/officeDocument/2006/relationships/hyperlink" Target="https://www.mzv.cz/jnp/cz/cestujeme/index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zcr.cz/dokumenty/koronavirus-2019-ncov-informace-pro-obcany_18432_4122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zcr.cz/dokumenty/kontakty-na-krajske-hygienicke-stanice_18604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Lenka Kvintusová</cp:lastModifiedBy>
  <cp:revision>2</cp:revision>
  <dcterms:created xsi:type="dcterms:W3CDTF">2020-03-06T11:35:00Z</dcterms:created>
  <dcterms:modified xsi:type="dcterms:W3CDTF">2020-03-06T11:35:00Z</dcterms:modified>
</cp:coreProperties>
</file>